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5C" w:rsidRDefault="00AD705C" w:rsidP="00AD705C">
      <w:pPr>
        <w:pStyle w:val="Default"/>
      </w:pPr>
    </w:p>
    <w:p w:rsidR="00AD705C" w:rsidRDefault="00AD705C" w:rsidP="00AD705C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河北大学教职员工返校工作指引</w:t>
      </w:r>
    </w:p>
    <w:p w:rsidR="00AD705C" w:rsidRDefault="00AD705C" w:rsidP="00AD705C">
      <w:pPr>
        <w:pStyle w:val="Default"/>
        <w:ind w:firstLineChars="200" w:firstLine="640"/>
        <w:rPr>
          <w:rFonts w:ascii="STFangsong" w:hAnsi="STFangsong" w:cs="STFangsong"/>
          <w:sz w:val="32"/>
          <w:szCs w:val="32"/>
        </w:rPr>
      </w:pPr>
      <w:r>
        <w:rPr>
          <w:rFonts w:ascii="STFangsong" w:hAnsi="STFangsong" w:cs="STFangsong"/>
          <w:sz w:val="32"/>
          <w:szCs w:val="32"/>
        </w:rPr>
        <w:t>为进一步做好学校疫情防控工作，严防教职员工开学返岗后发生聚集性疫情，保障全体教职员工的生命安全和身体健康，特制定本指引。</w:t>
      </w:r>
    </w:p>
    <w:p w:rsidR="00AD705C" w:rsidRDefault="00AD705C" w:rsidP="00AD705C">
      <w:pPr>
        <w:pStyle w:val="Default"/>
        <w:ind w:firstLineChars="200" w:firstLine="640"/>
        <w:rPr>
          <w:rFonts w:ascii="SimHei" w:hAnsi="SimHei" w:cs="SimHei"/>
          <w:sz w:val="32"/>
          <w:szCs w:val="32"/>
        </w:rPr>
      </w:pPr>
      <w:r>
        <w:rPr>
          <w:rFonts w:ascii="SimHei" w:hAnsi="SimHei" w:cs="SimHei"/>
          <w:sz w:val="32"/>
          <w:szCs w:val="32"/>
        </w:rPr>
        <w:t>一、教职员工返校指引</w:t>
      </w:r>
    </w:p>
    <w:p w:rsidR="00AD705C" w:rsidRDefault="00AD705C" w:rsidP="00AD705C">
      <w:pPr>
        <w:pStyle w:val="Default"/>
        <w:ind w:firstLineChars="200" w:firstLine="640"/>
        <w:rPr>
          <w:rFonts w:ascii="STFangsong" w:hAnsi="STFangsong" w:cs="STFangsong"/>
          <w:sz w:val="32"/>
          <w:szCs w:val="32"/>
        </w:rPr>
      </w:pPr>
      <w:r>
        <w:rPr>
          <w:rFonts w:ascii="STFangsong" w:hAnsi="STFangsong" w:cs="STFangsong"/>
          <w:sz w:val="32"/>
          <w:szCs w:val="32"/>
        </w:rPr>
        <w:t xml:space="preserve">1. </w:t>
      </w:r>
      <w:r>
        <w:rPr>
          <w:rFonts w:ascii="STFangsong" w:hAnsi="STFangsong" w:cs="STFangsong"/>
          <w:sz w:val="32"/>
          <w:szCs w:val="32"/>
        </w:rPr>
        <w:t>属于新冠肺炎确诊或疑似病例、未取得医院开具的可以返校工作医学证明的，以及处于医学观察期的教职员工不得返校。</w:t>
      </w:r>
    </w:p>
    <w:p w:rsidR="00AD705C" w:rsidRDefault="00AD705C" w:rsidP="00AD705C">
      <w:pPr>
        <w:pStyle w:val="Default"/>
        <w:ind w:firstLineChars="200" w:firstLine="640"/>
        <w:rPr>
          <w:rFonts w:ascii="STFangsong" w:hAnsi="STFangsong" w:cs="STFangsong"/>
          <w:sz w:val="32"/>
          <w:szCs w:val="32"/>
        </w:rPr>
      </w:pPr>
      <w:r>
        <w:rPr>
          <w:rFonts w:ascii="STFangsong" w:hAnsi="STFangsong" w:cs="STFangsong"/>
          <w:sz w:val="32"/>
          <w:szCs w:val="32"/>
        </w:rPr>
        <w:t xml:space="preserve">2. </w:t>
      </w:r>
      <w:r>
        <w:rPr>
          <w:rFonts w:ascii="STFangsong" w:hAnsi="STFangsong" w:cs="STFangsong"/>
          <w:sz w:val="32"/>
          <w:szCs w:val="32"/>
        </w:rPr>
        <w:t>有发热、咳嗽、肌肉酸痛、胸闷、乏力等不适症状，且未排除新冠肺炎的教职员工不得返校。</w:t>
      </w:r>
    </w:p>
    <w:p w:rsidR="00AD705C" w:rsidRDefault="00AD705C" w:rsidP="00AD705C">
      <w:pPr>
        <w:pStyle w:val="Default"/>
        <w:ind w:firstLineChars="200" w:firstLine="640"/>
        <w:rPr>
          <w:rFonts w:ascii="STFangsong" w:hAnsi="STFangsong" w:cs="STFangsong"/>
          <w:sz w:val="32"/>
          <w:szCs w:val="32"/>
        </w:rPr>
      </w:pPr>
      <w:r>
        <w:rPr>
          <w:rFonts w:ascii="STFangsong" w:hAnsi="STFangsong" w:cs="STFangsong"/>
          <w:sz w:val="32"/>
          <w:szCs w:val="32"/>
        </w:rPr>
        <w:t xml:space="preserve">3. </w:t>
      </w:r>
      <w:r>
        <w:rPr>
          <w:rFonts w:ascii="STFangsong" w:hAnsi="STFangsong" w:cs="STFangsong"/>
          <w:sz w:val="32"/>
          <w:szCs w:val="32"/>
        </w:rPr>
        <w:t>有重点疫区居住、旅行或接触史，或有疑似或确诊病例接触史，或所居住的小区（社区、村）发现疑似或确诊病例，且距最后离开、接触、发现时间未超过</w:t>
      </w:r>
      <w:r>
        <w:rPr>
          <w:rFonts w:ascii="STFangsong" w:hAnsi="STFangsong" w:cs="STFangsong"/>
          <w:sz w:val="32"/>
          <w:szCs w:val="32"/>
        </w:rPr>
        <w:t>14</w:t>
      </w:r>
      <w:r>
        <w:rPr>
          <w:rFonts w:ascii="STFangsong" w:hAnsi="STFangsong" w:cs="STFangsong"/>
          <w:sz w:val="32"/>
          <w:szCs w:val="32"/>
        </w:rPr>
        <w:t>天的教职员工不得返校。</w:t>
      </w:r>
    </w:p>
    <w:p w:rsidR="00AD705C" w:rsidRDefault="00AD705C" w:rsidP="00AD705C">
      <w:pPr>
        <w:pStyle w:val="Default"/>
        <w:ind w:firstLineChars="200" w:firstLine="640"/>
        <w:rPr>
          <w:rFonts w:ascii="STFangsong" w:hAnsi="STFangsong" w:cs="STFangsong"/>
          <w:sz w:val="32"/>
          <w:szCs w:val="32"/>
        </w:rPr>
      </w:pPr>
      <w:r>
        <w:rPr>
          <w:rFonts w:ascii="STFangsong" w:hAnsi="STFangsong" w:cs="STFangsong"/>
          <w:sz w:val="32"/>
          <w:szCs w:val="32"/>
        </w:rPr>
        <w:t xml:space="preserve">4. </w:t>
      </w:r>
      <w:r>
        <w:rPr>
          <w:rFonts w:ascii="STFangsong" w:hAnsi="STFangsong" w:cs="STFangsong"/>
          <w:sz w:val="32"/>
          <w:szCs w:val="32"/>
        </w:rPr>
        <w:t>仍滞留在重点疫区的教职工暂缓返校。</w:t>
      </w:r>
    </w:p>
    <w:p w:rsidR="00AD705C" w:rsidRDefault="00AD705C" w:rsidP="00AD705C">
      <w:pPr>
        <w:pStyle w:val="Default"/>
        <w:ind w:firstLineChars="200" w:firstLine="640"/>
        <w:rPr>
          <w:rFonts w:ascii="STFangsong" w:hAnsi="STFangsong" w:cs="STFangsong"/>
          <w:sz w:val="32"/>
          <w:szCs w:val="32"/>
        </w:rPr>
      </w:pPr>
      <w:r>
        <w:rPr>
          <w:rFonts w:ascii="STFangsong" w:hAnsi="STFangsong" w:cs="STFangsong"/>
          <w:sz w:val="32"/>
          <w:szCs w:val="32"/>
        </w:rPr>
        <w:t xml:space="preserve">5. </w:t>
      </w:r>
      <w:proofErr w:type="gramStart"/>
      <w:r>
        <w:rPr>
          <w:rFonts w:ascii="STFangsong" w:hAnsi="STFangsong" w:cs="STFangsong"/>
          <w:sz w:val="32"/>
          <w:szCs w:val="32"/>
        </w:rPr>
        <w:t>学校返保外籍</w:t>
      </w:r>
      <w:proofErr w:type="gramEnd"/>
      <w:r>
        <w:rPr>
          <w:rFonts w:ascii="STFangsong" w:hAnsi="STFangsong" w:cs="STFangsong"/>
          <w:sz w:val="32"/>
          <w:szCs w:val="32"/>
        </w:rPr>
        <w:t>教师、回国人员原则上暂缓返校，如</w:t>
      </w:r>
      <w:proofErr w:type="gramStart"/>
      <w:r>
        <w:rPr>
          <w:rFonts w:ascii="STFangsong" w:hAnsi="STFangsong" w:cs="STFangsong"/>
          <w:sz w:val="32"/>
          <w:szCs w:val="32"/>
        </w:rPr>
        <w:t>已返保须遵守</w:t>
      </w:r>
      <w:proofErr w:type="gramEnd"/>
      <w:r>
        <w:rPr>
          <w:rFonts w:ascii="STFangsong" w:hAnsi="STFangsong" w:cs="STFangsong"/>
          <w:sz w:val="32"/>
          <w:szCs w:val="32"/>
        </w:rPr>
        <w:t>属地政府社区疫情防控相关政策。</w:t>
      </w:r>
    </w:p>
    <w:p w:rsidR="00AD705C" w:rsidRDefault="00AD705C" w:rsidP="00AD705C">
      <w:pPr>
        <w:pStyle w:val="Default"/>
        <w:ind w:firstLineChars="200" w:firstLine="640"/>
        <w:rPr>
          <w:rFonts w:ascii="STFangsong" w:hAnsi="STFangsong" w:cs="STFangsong"/>
          <w:sz w:val="32"/>
          <w:szCs w:val="32"/>
        </w:rPr>
      </w:pPr>
      <w:r>
        <w:rPr>
          <w:rFonts w:ascii="STFangsong" w:hAnsi="STFangsong" w:cs="STFangsong"/>
          <w:sz w:val="32"/>
          <w:szCs w:val="32"/>
        </w:rPr>
        <w:t xml:space="preserve">6. </w:t>
      </w:r>
      <w:r>
        <w:rPr>
          <w:rFonts w:ascii="STFangsong" w:hAnsi="STFangsong" w:cs="STFangsong"/>
          <w:sz w:val="32"/>
          <w:szCs w:val="32"/>
        </w:rPr>
        <w:t>河北省外返保教职工、河北省内乘坐公共交通工具返保教职工，严格按照保定市政策要求居家隔离，并向社区居委会登记详细信息。居家隔离期间不得外出活动，如出现发热等不适症状的，及时到当地指定医院排查治疗。</w:t>
      </w:r>
    </w:p>
    <w:p w:rsidR="00E13B0E" w:rsidRDefault="00AD705C" w:rsidP="00AD705C">
      <w:pPr>
        <w:ind w:firstLineChars="200" w:firstLine="640"/>
        <w:rPr>
          <w:rFonts w:ascii="STFangsong" w:hAnsi="STFangsong" w:cs="STFangsong" w:hint="eastAsia"/>
          <w:sz w:val="32"/>
          <w:szCs w:val="32"/>
        </w:rPr>
      </w:pPr>
      <w:r>
        <w:rPr>
          <w:rFonts w:ascii="STFangsong" w:hAnsi="STFangsong" w:cs="STFangsong"/>
          <w:sz w:val="32"/>
          <w:szCs w:val="32"/>
        </w:rPr>
        <w:t xml:space="preserve">7. </w:t>
      </w:r>
      <w:proofErr w:type="gramStart"/>
      <w:r>
        <w:rPr>
          <w:rFonts w:ascii="STFangsong" w:hAnsi="STFangsong" w:cs="STFangsong"/>
          <w:sz w:val="32"/>
          <w:szCs w:val="32"/>
        </w:rPr>
        <w:t>教职工返保前</w:t>
      </w:r>
      <w:proofErr w:type="gramEnd"/>
      <w:r>
        <w:rPr>
          <w:rFonts w:ascii="STFangsong" w:hAnsi="STFangsong" w:cs="STFangsong"/>
          <w:sz w:val="32"/>
          <w:szCs w:val="32"/>
        </w:rPr>
        <w:t>须至少提前</w:t>
      </w:r>
      <w:r>
        <w:rPr>
          <w:rFonts w:ascii="STFangsong" w:hAnsi="STFangsong" w:cs="STFangsong"/>
          <w:sz w:val="32"/>
          <w:szCs w:val="32"/>
        </w:rPr>
        <w:t>1</w:t>
      </w:r>
      <w:r>
        <w:rPr>
          <w:rFonts w:ascii="STFangsong" w:hAnsi="STFangsong" w:cs="STFangsong"/>
          <w:sz w:val="32"/>
          <w:szCs w:val="32"/>
        </w:rPr>
        <w:t>天向本单位报备，如实汇</w:t>
      </w:r>
    </w:p>
    <w:p w:rsidR="00AD705C" w:rsidRPr="00AD705C" w:rsidRDefault="00AD705C" w:rsidP="00AD705C">
      <w:pPr>
        <w:autoSpaceDE w:val="0"/>
        <w:autoSpaceDN w:val="0"/>
        <w:adjustRightInd w:val="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lastRenderedPageBreak/>
        <w:t>报所在地、交通方式、在保居住地、隔离时间、身体状况等信息，经本单位批准并报人事处备案后方</w:t>
      </w:r>
      <w:proofErr w:type="gramStart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可返保返岗</w:t>
      </w:r>
      <w:proofErr w:type="gramEnd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8.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学校将根据国家和河北省有关政策指令及疫情防控形势，在确保安全的前提下，确定重点疫区教职员工具体返校时间和分期分批返校安排。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imHei" w:hAnsi="SimHei" w:cs="SimHei"/>
          <w:color w:val="000000"/>
          <w:kern w:val="0"/>
          <w:sz w:val="32"/>
          <w:szCs w:val="32"/>
        </w:rPr>
      </w:pPr>
      <w:r w:rsidRPr="00AD705C">
        <w:rPr>
          <w:rFonts w:ascii="SimHei" w:hAnsi="SimHei" w:cs="SimHei"/>
          <w:color w:val="000000"/>
          <w:kern w:val="0"/>
          <w:sz w:val="32"/>
          <w:szCs w:val="32"/>
        </w:rPr>
        <w:t>二、教职员工工作指引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9.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教学人员要继续做好网上授课工作，确保线上教学与课堂教学顺利衔接。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10.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管理人员因居家隔离等原因不能返校的，应严格按照单位安排，完成相关业务工作，并保持上班期间通讯畅通。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11.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教职员工返校前应与本单位疫情防控联络员联系办理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“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电子通行证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”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。经审批后登陆：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http://pass.hbu.cn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，自行下载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“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电子通行证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”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备查。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12.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学校各校区实行封闭管理，</w:t>
      </w:r>
      <w:proofErr w:type="gramStart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五四</w:t>
      </w:r>
      <w:proofErr w:type="gramEnd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路校区仅开放南院西门、北院西门；七一路校区仅开放科教园区正门、生活园区南门；裕华路校区开放正门。教职员工一律凭电子通行证、校园</w:t>
      </w:r>
      <w:proofErr w:type="gramStart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一</w:t>
      </w:r>
      <w:proofErr w:type="gramEnd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卡通进入校园，主动配合做好身份核验和体温检测。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13.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各单位要认真审核进校教职员工健康状况，精确掌握每日在校教职工数量和在校时间，并做好健康监测、防疫物资等衔接工作。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14.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教职员工要本着认真负责、实事求是的态度，坚持体温自测，每日向本单位汇报个人身体状况等信息。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imHei" w:hAnsi="SimHei" w:cs="SimHei"/>
          <w:color w:val="000000"/>
          <w:kern w:val="0"/>
          <w:sz w:val="32"/>
          <w:szCs w:val="32"/>
        </w:rPr>
      </w:pPr>
      <w:r w:rsidRPr="00AD705C">
        <w:rPr>
          <w:rFonts w:ascii="SimHei" w:hAnsi="SimHei" w:cs="SimHei"/>
          <w:color w:val="000000"/>
          <w:kern w:val="0"/>
          <w:sz w:val="32"/>
          <w:szCs w:val="32"/>
        </w:rPr>
        <w:lastRenderedPageBreak/>
        <w:t>三、工作生活场所防控指引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15.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教职员工应尽量少搭乘电梯，低楼层的使用楼梯通行。必须搭乘电梯的，务必加强防护，搭乘电梯应全程佩戴口罩，避免多人乘电梯。注意与电梯接触部位卫生，接触后应及时洗手。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16.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教职员工在校期间须佩戴口罩，不进行聚集性活动，工作期间不串岗，尽量使用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OA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平台等传递文件资料。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17.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各单位要减少召开会议，确需召开会议的要缩短时间、控制规模，参会人员要佩戴口罩，保持会议室空气畅通，提倡召开视频或电话会议。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18.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各单位在条件允许情况下首选自然通风，如使用空调，应当确保</w:t>
      </w:r>
      <w:proofErr w:type="gramStart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供风安全</w:t>
      </w:r>
      <w:proofErr w:type="gramEnd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充足。</w:t>
      </w:r>
    </w:p>
    <w:p w:rsidR="00AD705C" w:rsidRPr="00AD705C" w:rsidRDefault="00AD705C" w:rsidP="00AD705C">
      <w:pPr>
        <w:autoSpaceDE w:val="0"/>
        <w:autoSpaceDN w:val="0"/>
        <w:adjustRightInd w:val="0"/>
        <w:ind w:firstLineChars="200" w:firstLine="640"/>
        <w:jc w:val="left"/>
        <w:rPr>
          <w:rFonts w:ascii="STFangsong" w:hAnsi="STFangsong" w:cs="STFangsong"/>
          <w:color w:val="000000"/>
          <w:kern w:val="0"/>
          <w:sz w:val="32"/>
          <w:szCs w:val="32"/>
        </w:rPr>
      </w:pP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19.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学校</w:t>
      </w:r>
      <w:proofErr w:type="gramStart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五四</w:t>
      </w:r>
      <w:proofErr w:type="gramEnd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路校区民族餐厅、南院易</w:t>
      </w:r>
      <w:proofErr w:type="gramStart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佰</w:t>
      </w:r>
      <w:proofErr w:type="gramEnd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超市提供营业服务，安排如下：餐厅早餐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7:00~8:30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，午餐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11:00~12:30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，晚餐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17:00~18:30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，只供外带，自备餐具；</w:t>
      </w:r>
      <w:proofErr w:type="gramStart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超市每</w:t>
      </w:r>
      <w:proofErr w:type="gramEnd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周日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15:00~17:00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营业。教职工要主动配合餐厅、超市进行体温测量，排队前后保持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1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米以上距离。</w:t>
      </w:r>
    </w:p>
    <w:p w:rsidR="00AD705C" w:rsidRDefault="00AD705C" w:rsidP="00AD705C">
      <w:pPr>
        <w:ind w:firstLineChars="200" w:firstLine="640"/>
      </w:pPr>
      <w:bookmarkStart w:id="0" w:name="_GoBack"/>
      <w:bookmarkEnd w:id="0"/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 xml:space="preserve">20. </w:t>
      </w:r>
      <w:r w:rsidRPr="00AD705C">
        <w:rPr>
          <w:rFonts w:ascii="STFangsong" w:hAnsi="STFangsong" w:cs="STFangsong"/>
          <w:color w:val="000000"/>
          <w:kern w:val="0"/>
          <w:sz w:val="32"/>
          <w:szCs w:val="32"/>
        </w:rPr>
        <w:t>图书馆、教学楼暂不开放，开放时间由学校根据疫情防控形势另行通知。</w:t>
      </w:r>
    </w:p>
    <w:sectPr w:rsidR="00AD7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CC" w:rsidRDefault="000468CC" w:rsidP="00AD705C">
      <w:r>
        <w:separator/>
      </w:r>
    </w:p>
  </w:endnote>
  <w:endnote w:type="continuationSeparator" w:id="0">
    <w:p w:rsidR="000468CC" w:rsidRDefault="000468CC" w:rsidP="00AD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方正小标宋简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Fangsong">
    <w:altName w:val="华文仿宋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.宋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CC" w:rsidRDefault="000468CC" w:rsidP="00AD705C">
      <w:r>
        <w:separator/>
      </w:r>
    </w:p>
  </w:footnote>
  <w:footnote w:type="continuationSeparator" w:id="0">
    <w:p w:rsidR="000468CC" w:rsidRDefault="000468CC" w:rsidP="00AD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A4"/>
    <w:rsid w:val="000468CC"/>
    <w:rsid w:val="00AD705C"/>
    <w:rsid w:val="00E13B0E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05C"/>
    <w:rPr>
      <w:sz w:val="18"/>
      <w:szCs w:val="18"/>
    </w:rPr>
  </w:style>
  <w:style w:type="paragraph" w:customStyle="1" w:styleId="Default">
    <w:name w:val="Default"/>
    <w:rsid w:val="00AD705C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05C"/>
    <w:rPr>
      <w:sz w:val="18"/>
      <w:szCs w:val="18"/>
    </w:rPr>
  </w:style>
  <w:style w:type="paragraph" w:customStyle="1" w:styleId="Default">
    <w:name w:val="Default"/>
    <w:rsid w:val="00AD705C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2020-03-07T04:19:00Z</dcterms:created>
  <dcterms:modified xsi:type="dcterms:W3CDTF">2020-03-07T04:21:00Z</dcterms:modified>
</cp:coreProperties>
</file>